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80"/>
        <w:tblW w:w="15276" w:type="dxa"/>
        <w:tblLook w:val="04A0" w:firstRow="1" w:lastRow="0" w:firstColumn="1" w:lastColumn="0" w:noHBand="0" w:noVBand="1"/>
      </w:tblPr>
      <w:tblGrid>
        <w:gridCol w:w="7393"/>
        <w:gridCol w:w="7883"/>
      </w:tblGrid>
      <w:tr w:rsidR="00824FB6" w:rsidRPr="008E084B" w:rsidTr="00785CA3">
        <w:trPr>
          <w:trHeight w:val="10763"/>
        </w:trPr>
        <w:tc>
          <w:tcPr>
            <w:tcW w:w="7393" w:type="dxa"/>
          </w:tcPr>
          <w:p w:rsidR="00571C60" w:rsidRPr="005C768C" w:rsidRDefault="00571C60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5C768C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    </w:t>
            </w:r>
          </w:p>
          <w:tbl>
            <w:tblPr>
              <w:tblStyle w:val="a3"/>
              <w:tblpPr w:leftFromText="180" w:rightFromText="180" w:vertAnchor="text" w:horzAnchor="margin" w:tblpY="-17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</w:tblGrid>
            <w:tr w:rsidR="0051247E" w:rsidRPr="00EC4771" w:rsidTr="0051247E">
              <w:trPr>
                <w:trHeight w:val="1412"/>
              </w:trPr>
              <w:tc>
                <w:tcPr>
                  <w:tcW w:w="5665" w:type="dxa"/>
                </w:tcPr>
                <w:p w:rsidR="0051247E" w:rsidRPr="005C768C" w:rsidRDefault="0051247E" w:rsidP="0051247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</w:tbl>
          <w:p w:rsidR="00571C60" w:rsidRPr="005C768C" w:rsidRDefault="00571C60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BF4A3F" w:rsidRPr="007E0E54" w:rsidRDefault="00BF4A3F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6C3839" w:rsidRPr="007E0E54" w:rsidRDefault="006C3839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6C3839" w:rsidRPr="007E0E54" w:rsidRDefault="006C3839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6C3839" w:rsidRPr="007E0E54" w:rsidRDefault="006C3839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  <w:p w:rsidR="006C3839" w:rsidRPr="00A467FF" w:rsidRDefault="00852A20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hAnsi="Times New Roman" w:cs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C02F3" w:rsidRPr="00A467FF" w:rsidRDefault="000C02F3" w:rsidP="00490C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D0546" w:rsidRPr="00117A57" w:rsidRDefault="00571C60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FD0546" w:rsidRPr="00117A57">
              <w:rPr>
                <w:rFonts w:ascii="Times New Roman" w:hAnsi="Times New Roman" w:cs="Times New Roman"/>
                <w:b/>
              </w:rPr>
              <w:t>АСПОРТ</w:t>
            </w:r>
            <w:r>
              <w:rPr>
                <w:rFonts w:ascii="Times New Roman" w:hAnsi="Times New Roman" w:cs="Times New Roman"/>
                <w:b/>
              </w:rPr>
              <w:t xml:space="preserve"> ИЗДЕЛИЯ</w:t>
            </w: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="005C76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546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МОДЕЛЬ "</w:t>
            </w:r>
            <w:r w:rsidR="005C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КОМФОРТ </w:t>
            </w:r>
            <w:r w:rsidR="00EC477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C46C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B97F0D" w:rsidRDefault="00B97F0D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97F0D" w:rsidRDefault="00CC46CB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06111" cy="160407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9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364" cy="1604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950" w:rsidRPr="00117A57" w:rsidRDefault="00955950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изделия:</w:t>
            </w:r>
          </w:p>
          <w:p w:rsidR="000C3E7C" w:rsidRPr="000C3E7C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E7C">
              <w:rPr>
                <w:rFonts w:ascii="Times New Roman" w:hAnsi="Times New Roman" w:cs="Times New Roman"/>
                <w:sz w:val="20"/>
                <w:szCs w:val="20"/>
              </w:rPr>
              <w:t xml:space="preserve">Стул предназначен для оборудования бытовых и общественных помещений и соответствует требованиям </w:t>
            </w:r>
            <w:r w:rsidR="000C3E7C" w:rsidRPr="000C3E7C">
              <w:rPr>
                <w:rFonts w:ascii="Times New Roman" w:hAnsi="Times New Roman" w:cs="Times New Roman"/>
                <w:sz w:val="20"/>
                <w:szCs w:val="20"/>
              </w:rPr>
              <w:t xml:space="preserve"> ГОСТ 19917-2014 "Мебель для сидения и лежания. Общие технические условия". </w:t>
            </w: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Транспортировка</w:t>
            </w: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изделия:</w:t>
            </w:r>
          </w:p>
          <w:p w:rsidR="00FD0546" w:rsidRPr="002044BF" w:rsidRDefault="007E175B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044BF">
              <w:rPr>
                <w:rFonts w:ascii="Times New Roman" w:hAnsi="Times New Roman" w:cs="Times New Roman"/>
                <w:sz w:val="20"/>
                <w:szCs w:val="20"/>
              </w:rPr>
              <w:t>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Транспортировка изделий должна производится в заводской упаковке, коробка должна устанавливаться горизонтально.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соблюдать меры обеспечивающие сохранность изделия  от механических повреждений и атмосферных осадков.</w:t>
            </w:r>
          </w:p>
        </w:tc>
        <w:tc>
          <w:tcPr>
            <w:tcW w:w="7883" w:type="dxa"/>
          </w:tcPr>
          <w:p w:rsidR="00117A57" w:rsidRPr="00BE283B" w:rsidRDefault="003B2B80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по эксплуатации</w:t>
            </w:r>
            <w:r w:rsidR="00117A57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5950" w:rsidRDefault="00955950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использоваться по назначению, устанавливаться в закрытых жилых и общественных помещениях, имеющих: вентиляцию, отопление 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 xml:space="preserve"> до +40С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относительной влажности воздуха 45-70% .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допускать чрезмерную нагрузку (более 100кг) на изделие, не вставайте и не опирайтесь на корпус изделия.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Мебельные изделия не рекомендуется устанавливать в непосредственной близости от отопительных приборов. 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избежание потери товарного вида рекомендуем, защищать изделие от попадания прямых солнечных лучей</w:t>
            </w:r>
            <w:r w:rsidR="00F71A1D">
              <w:rPr>
                <w:rFonts w:ascii="Times New Roman" w:hAnsi="Times New Roman" w:cs="Times New Roman"/>
                <w:sz w:val="20"/>
                <w:szCs w:val="20"/>
              </w:rPr>
              <w:t>, длительного попадания воды, технических жидкостей.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пыли производить мягкой сухой тканью. 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Следует беречь поверхности изделий от механических повреждений.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Не ставить на поверхности горячие предметы без теплоизолирующих прокладок.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>Не применять для ухода за мебелью средства, для этого не предназначенные.</w:t>
            </w:r>
          </w:p>
          <w:p w:rsidR="00117A57" w:rsidRP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 При нарушении правил эксплуатации производитель ответственности не несет.</w:t>
            </w:r>
          </w:p>
          <w:p w:rsidR="00BE283B" w:rsidRPr="00BE283B" w:rsidRDefault="00535892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гарантии</w:t>
            </w:r>
            <w:r w:rsidR="00BE283B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Предприятие-изготовитель гарантирует покупателю сохранение показателей изделия в течение 1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 xml:space="preserve"> месяцев при соблюдении условий транспортиров</w:t>
            </w:r>
            <w:r w:rsidR="00535892" w:rsidRPr="0053589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, хранения и эксплуатации.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За изделия с механическими повреждениями, полученными при транспортировке, предприятие ответственности не несет.</w:t>
            </w:r>
          </w:p>
          <w:p w:rsidR="00B1494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Производитель оставляет за собой право вносить в конструкцию технические изменения.</w:t>
            </w:r>
          </w:p>
          <w:p w:rsid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корпусной мебели бытовой – 1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месяцев.</w:t>
            </w:r>
          </w:p>
          <w:p w:rsidR="00764927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изделие не распространяется, в случае не соблюдения инструкции по эксплуатации.</w:t>
            </w:r>
          </w:p>
          <w:p w:rsidR="00764927" w:rsidRP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Изделия из разных партий могут иметь незначительное отличие оттенков облицовочного материала и различие по текстуре материала.</w:t>
            </w:r>
          </w:p>
          <w:p w:rsidR="00535892" w:rsidRDefault="00535892" w:rsidP="00490C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4"/>
            </w:tblGrid>
            <w:tr w:rsidR="00785CA3" w:rsidTr="00785CA3">
              <w:trPr>
                <w:trHeight w:val="1321"/>
              </w:trPr>
              <w:tc>
                <w:tcPr>
                  <w:tcW w:w="5914" w:type="dxa"/>
                </w:tcPr>
                <w:p w:rsidR="006C3839" w:rsidRDefault="00785CA3" w:rsidP="006C38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</w:t>
                  </w:r>
                  <w:r w:rsidR="006C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ДЕКЛАРАЦИИ О СООТВЕТСТВИИ</w:t>
                  </w:r>
                </w:p>
                <w:p w:rsidR="006C3839" w:rsidRDefault="006C3839" w:rsidP="00785C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258B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соответствует требованиям</w:t>
                  </w:r>
                </w:p>
                <w:p w:rsidR="005D258B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 ТС 025/2012 "О безопасности мебельной продукции", утвержден Решением Совета Евразийской экономической комиссии от 15.06.2012 года № 32</w:t>
                  </w:r>
                </w:p>
                <w:p w:rsidR="005D258B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Декларация о соответствии принята на основании</w:t>
                  </w:r>
                </w:p>
                <w:p w:rsidR="006C3839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Протокола испытаний № 678-15372-2022 от 28.07.2022 года, выданного Испытательной лабораторией промышленной продукции Автономной некоммерческой организации "Центр сертификации и исследований "Метроном", аттестат аккредитации RA.RU.21ДМ80.</w:t>
                  </w:r>
                  <w:r w:rsidR="006C3839"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"</w:t>
                  </w:r>
                </w:p>
                <w:p w:rsidR="005D258B" w:rsidRPr="005D258B" w:rsidRDefault="006C3839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Декларация о соответствии: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42"/>
                  </w:tblGrid>
                  <w:tr w:rsidR="005D258B" w:rsidRPr="005D258B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5D258B" w:rsidRPr="005D258B" w:rsidRDefault="005D258B" w:rsidP="00852A20">
                        <w:pPr>
                          <w:pStyle w:val="Default"/>
                          <w:framePr w:hSpace="180" w:wrap="around" w:vAnchor="page" w:hAnchor="margin" w:y="580"/>
                          <w:rPr>
                            <w:sz w:val="18"/>
                            <w:szCs w:val="18"/>
                          </w:rPr>
                        </w:pPr>
                        <w:r w:rsidRPr="005D258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ЕАЭС N RU Д-RU.РА05.В.23911/22 </w:t>
                        </w:r>
                      </w:p>
                    </w:tc>
                  </w:tr>
                </w:tbl>
                <w:p w:rsidR="00785CA3" w:rsidRPr="00EC4771" w:rsidRDefault="006C3839" w:rsidP="00EC47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Дата регистрации декларации о соответствии </w:t>
                  </w:r>
                  <w:r w:rsid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07.2022</w:t>
                  </w:r>
                </w:p>
              </w:tc>
            </w:tr>
          </w:tbl>
          <w:p w:rsidR="007E175B" w:rsidRDefault="007E175B" w:rsidP="00490C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0D" w:rsidRDefault="00B4353B" w:rsidP="00490C9B">
            <w:pPr>
              <w:spacing w:line="276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  <w:r w:rsidR="00B97F0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</w:p>
          <w:p w:rsidR="00B97F0D" w:rsidRDefault="006C3839" w:rsidP="00490C9B">
            <w:pPr>
              <w:spacing w:line="276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A6A0EF9" wp14:editId="21CD245A">
                  <wp:extent cx="824581" cy="680936"/>
                  <wp:effectExtent l="19050" t="0" r="0" b="0"/>
                  <wp:docPr id="5" name="Рисунок 4" descr="C:\Users\User\Desktop\знак_E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нак_E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93" cy="68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942" w:rsidRPr="00BE283B" w:rsidRDefault="00B97F0D" w:rsidP="00490C9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</w:t>
            </w:r>
          </w:p>
          <w:p w:rsidR="00BE283B" w:rsidRPr="00BE283B" w:rsidRDefault="00BE283B" w:rsidP="00490C9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1948" w:rsidRDefault="00852A20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Pr="008E084B" w:rsidRDefault="00CC46CB" w:rsidP="00E47E3A">
      <w:r>
        <w:rPr>
          <w:noProof/>
        </w:rPr>
        <w:lastRenderedPageBreak/>
        <w:drawing>
          <wp:inline distT="0" distB="0" distL="0" distR="0">
            <wp:extent cx="9663193" cy="6207071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ОМФОРТ 14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822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E0C" w:rsidRPr="008E084B" w:rsidSect="007E0E54">
      <w:pgSz w:w="16838" w:h="11906" w:orient="landscape"/>
      <w:pgMar w:top="127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C32"/>
    <w:multiLevelType w:val="hybridMultilevel"/>
    <w:tmpl w:val="48F4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14FA"/>
    <w:multiLevelType w:val="hybridMultilevel"/>
    <w:tmpl w:val="4BEE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13AE"/>
    <w:multiLevelType w:val="hybridMultilevel"/>
    <w:tmpl w:val="D1FA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B6"/>
    <w:rsid w:val="00014A8D"/>
    <w:rsid w:val="00093E0C"/>
    <w:rsid w:val="000C02F3"/>
    <w:rsid w:val="000C3E7C"/>
    <w:rsid w:val="00100F40"/>
    <w:rsid w:val="00117A57"/>
    <w:rsid w:val="002044BF"/>
    <w:rsid w:val="0028161F"/>
    <w:rsid w:val="00292829"/>
    <w:rsid w:val="002B04AF"/>
    <w:rsid w:val="003B2B80"/>
    <w:rsid w:val="0041503F"/>
    <w:rsid w:val="00490C9B"/>
    <w:rsid w:val="0051247E"/>
    <w:rsid w:val="00531BE8"/>
    <w:rsid w:val="00535892"/>
    <w:rsid w:val="005644AC"/>
    <w:rsid w:val="00571C60"/>
    <w:rsid w:val="005C768C"/>
    <w:rsid w:val="005D258B"/>
    <w:rsid w:val="006518F3"/>
    <w:rsid w:val="0068338F"/>
    <w:rsid w:val="006C3839"/>
    <w:rsid w:val="007470DF"/>
    <w:rsid w:val="00764927"/>
    <w:rsid w:val="00782A5F"/>
    <w:rsid w:val="00785CA3"/>
    <w:rsid w:val="00787D5F"/>
    <w:rsid w:val="007E0E54"/>
    <w:rsid w:val="007E175B"/>
    <w:rsid w:val="00823548"/>
    <w:rsid w:val="00824FB6"/>
    <w:rsid w:val="00852A20"/>
    <w:rsid w:val="008E084B"/>
    <w:rsid w:val="00951237"/>
    <w:rsid w:val="00955950"/>
    <w:rsid w:val="009D6AF4"/>
    <w:rsid w:val="00A04D21"/>
    <w:rsid w:val="00A467FF"/>
    <w:rsid w:val="00AB79CD"/>
    <w:rsid w:val="00AD04AC"/>
    <w:rsid w:val="00B14942"/>
    <w:rsid w:val="00B4353B"/>
    <w:rsid w:val="00B71555"/>
    <w:rsid w:val="00B97F0D"/>
    <w:rsid w:val="00BE283B"/>
    <w:rsid w:val="00BF4A3F"/>
    <w:rsid w:val="00C1133C"/>
    <w:rsid w:val="00C306E2"/>
    <w:rsid w:val="00C457E6"/>
    <w:rsid w:val="00CC46CB"/>
    <w:rsid w:val="00D85626"/>
    <w:rsid w:val="00E10550"/>
    <w:rsid w:val="00E42333"/>
    <w:rsid w:val="00E47E3A"/>
    <w:rsid w:val="00E95E6E"/>
    <w:rsid w:val="00EC4771"/>
    <w:rsid w:val="00F71A1D"/>
    <w:rsid w:val="00FB602C"/>
    <w:rsid w:val="00FD0546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090"/>
  <w15:docId w15:val="{BE5F7C78-D8A0-4470-9AF3-FAA955AB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F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BF4A3F"/>
  </w:style>
  <w:style w:type="paragraph" w:customStyle="1" w:styleId="ConsPlusNonformat">
    <w:name w:val="ConsPlusNonformat"/>
    <w:rsid w:val="00C45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7E175B"/>
    <w:pPr>
      <w:ind w:left="720"/>
      <w:contextualSpacing/>
    </w:pPr>
  </w:style>
  <w:style w:type="paragraph" w:customStyle="1" w:styleId="Default">
    <w:name w:val="Default"/>
    <w:rsid w:val="005D2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 Виноградов</cp:lastModifiedBy>
  <cp:revision>3</cp:revision>
  <cp:lastPrinted>2022-07-20T08:03:00Z</cp:lastPrinted>
  <dcterms:created xsi:type="dcterms:W3CDTF">2022-08-24T08:50:00Z</dcterms:created>
  <dcterms:modified xsi:type="dcterms:W3CDTF">2023-12-29T07:17:00Z</dcterms:modified>
</cp:coreProperties>
</file>